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ծածկագիրն է </w:t>
      </w:r>
      <w:r w:rsid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="00344E71" w:rsidRPr="00E33DB9"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  <w:t>0</w:t>
      </w:r>
      <w:r w:rsidR="00E33DB9"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  <w:t>18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E449CE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4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«Արմենտել» ՓԲԸ համար </w:t>
      </w:r>
      <w:r w:rsidR="00E33DB9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ահազանգման,տեսահսկման և մուտքի վերահսկման ու կառավարման համակարգերի տեխ.սպասարկման ծառայությունների գնման ARM-T 018/14 տենդերին</w:t>
      </w:r>
      <w:r w:rsidR="00E33DB9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</w:t>
      </w:r>
      <w:r w:rsidR="007B6167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="00C845D6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C845D6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2 </w:t>
      </w:r>
      <w:r w:rsid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տարի ժամկետով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E33DB9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7B6167"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(</w:t>
      </w:r>
      <w:r w:rsidR="007B6167" w:rsidRPr="00E33DB9"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(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մրցույթի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անցկացման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արդյունքում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Պատվիրատուն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կարող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է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ընտրել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մի</w:t>
      </w:r>
      <w:r w:rsidR="007B6167" w:rsidRPr="00E33DB9">
        <w:rPr>
          <w:rFonts w:ascii="Times New Roman" w:hAnsi="Times New Roma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քանի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հ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աղթողների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)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310F23" w:rsidRPr="00310F23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10F23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ահազանգման,տեսահսկման և մուտքի վերահսկման ու կառավարման համակարգերի տեխ.սպասարկման ծառայությունների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պայմանագիր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139AD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>2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</w:t>
      </w:r>
      <w:r w:rsidR="007139AD" w:rsidRPr="00E33DB9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»ñÏáõ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)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տարի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ժամկետով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E33DB9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Sylfaen" w:hAnsi="Sylfaen"/>
          <w:i w:val="0"/>
          <w:sz w:val="24"/>
          <w:szCs w:val="24"/>
          <w:lang w:val="af-ZA"/>
        </w:rPr>
        <w:t>Տենդերի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>
        <w:rPr>
          <w:rFonts w:ascii="Sylfaen" w:hAnsi="Sylfaen"/>
          <w:i w:val="0"/>
          <w:sz w:val="24"/>
          <w:szCs w:val="24"/>
          <w:lang w:val="af-ZA"/>
        </w:rPr>
        <w:t>Տենդերային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>
        <w:rPr>
          <w:rFonts w:ascii="Sylfaen" w:hAnsi="Sylfaen"/>
          <w:i w:val="0"/>
          <w:sz w:val="24"/>
          <w:szCs w:val="24"/>
          <w:lang w:val="af-ZA"/>
        </w:rPr>
        <w:t>25</w:t>
      </w:r>
      <w:r w:rsidR="007B6167" w:rsidRPr="007139AD">
        <w:rPr>
          <w:rFonts w:ascii="Sylfaen" w:hAnsi="Sylfaen"/>
          <w:b/>
          <w:i w:val="0"/>
          <w:sz w:val="24"/>
          <w:szCs w:val="24"/>
          <w:lang w:val="af-ZA"/>
        </w:rPr>
        <w:t>/0</w:t>
      </w:r>
      <w:r w:rsidR="007139AD" w:rsidRPr="007139AD">
        <w:rPr>
          <w:rFonts w:ascii="Sylfaen" w:hAnsi="Sylfaen"/>
          <w:b/>
          <w:i w:val="0"/>
          <w:sz w:val="24"/>
          <w:szCs w:val="24"/>
          <w:lang w:val="af-ZA"/>
        </w:rPr>
        <w:t>7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/2014թ.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>
        <w:rPr>
          <w:rFonts w:ascii="Sylfaen" w:hAnsi="Sylfaen"/>
          <w:i w:val="0"/>
          <w:sz w:val="24"/>
          <w:szCs w:val="24"/>
          <w:lang w:val="af-ZA"/>
        </w:rPr>
        <w:t>Տենդերի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="007B6167"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E33DB9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>
        <w:rPr>
          <w:rFonts w:ascii="Sylfaen" w:hAnsi="Sylfaen" w:cs="Sylfaen"/>
          <w:i w:val="0"/>
          <w:sz w:val="24"/>
          <w:szCs w:val="24"/>
          <w:lang w:val="af-ZA"/>
        </w:rPr>
        <w:t>Տենդերի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744" w:rsidRDefault="00237744">
      <w:r>
        <w:separator/>
      </w:r>
    </w:p>
  </w:endnote>
  <w:endnote w:type="continuationSeparator" w:id="1">
    <w:p w:rsidR="00237744" w:rsidRDefault="00237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744" w:rsidRDefault="00237744">
      <w:r>
        <w:separator/>
      </w:r>
    </w:p>
  </w:footnote>
  <w:footnote w:type="continuationSeparator" w:id="1">
    <w:p w:rsidR="00237744" w:rsidRDefault="002377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4054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B7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744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0F1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0F23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1B00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12A5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A67B9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2B7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219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3DB9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477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17</cp:revision>
  <dcterms:created xsi:type="dcterms:W3CDTF">2013-11-11T06:19:00Z</dcterms:created>
  <dcterms:modified xsi:type="dcterms:W3CDTF">2014-07-07T12:40:00Z</dcterms:modified>
</cp:coreProperties>
</file>